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70" w:rsidRPr="008D20ED" w:rsidRDefault="00F86470" w:rsidP="00F86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20ED">
        <w:rPr>
          <w:b/>
          <w:sz w:val="20"/>
          <w:szCs w:val="20"/>
        </w:rPr>
        <w:t xml:space="preserve">ФОМЕНКО </w:t>
      </w:r>
      <w:r w:rsidRPr="008D20ED">
        <w:rPr>
          <w:rFonts w:ascii="Times New Roman" w:hAnsi="Times New Roman" w:cs="Times New Roman"/>
          <w:b/>
          <w:sz w:val="20"/>
          <w:szCs w:val="20"/>
        </w:rPr>
        <w:t xml:space="preserve">Віктор Гаврилович </w:t>
      </w:r>
      <w:r w:rsidRPr="008D20ED">
        <w:rPr>
          <w:rFonts w:ascii="Times New Roman" w:hAnsi="Times New Roman" w:cs="Times New Roman"/>
          <w:sz w:val="20"/>
          <w:szCs w:val="20"/>
        </w:rPr>
        <w:t>(28.07.1900</w:t>
      </w:r>
      <w:r w:rsidRPr="00911F76">
        <w:rPr>
          <w:sz w:val="20"/>
          <w:szCs w:val="20"/>
        </w:rPr>
        <w:t>,</w:t>
      </w:r>
      <w:r w:rsidRPr="008D20ED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8D20ED">
        <w:rPr>
          <w:rFonts w:ascii="Times New Roman" w:hAnsi="Times New Roman" w:cs="Times New Roman"/>
          <w:sz w:val="20"/>
          <w:szCs w:val="20"/>
        </w:rPr>
        <w:t>Обіточне</w:t>
      </w:r>
      <w:proofErr w:type="spellEnd"/>
      <w:r w:rsidRPr="008D20ED">
        <w:rPr>
          <w:rFonts w:ascii="Times New Roman" w:hAnsi="Times New Roman" w:cs="Times New Roman"/>
          <w:sz w:val="20"/>
          <w:szCs w:val="20"/>
        </w:rPr>
        <w:t xml:space="preserve"> </w:t>
      </w:r>
      <w:r w:rsidRPr="008D20ED">
        <w:rPr>
          <w:sz w:val="20"/>
          <w:szCs w:val="20"/>
        </w:rPr>
        <w:t>Бердянського пов</w:t>
      </w:r>
      <w:r>
        <w:rPr>
          <w:sz w:val="20"/>
          <w:szCs w:val="20"/>
        </w:rPr>
        <w:t>іту</w:t>
      </w:r>
      <w:r w:rsidRPr="008D20ED">
        <w:rPr>
          <w:sz w:val="20"/>
          <w:szCs w:val="20"/>
        </w:rPr>
        <w:t xml:space="preserve"> Таврійської губ</w:t>
      </w:r>
      <w:r>
        <w:rPr>
          <w:sz w:val="20"/>
          <w:szCs w:val="20"/>
        </w:rPr>
        <w:t>ернії</w:t>
      </w:r>
      <w:r w:rsidRPr="008D20ED">
        <w:rPr>
          <w:sz w:val="20"/>
          <w:szCs w:val="20"/>
        </w:rPr>
        <w:t xml:space="preserve"> </w:t>
      </w:r>
      <w:r w:rsidRPr="00911F76">
        <w:rPr>
          <w:sz w:val="20"/>
          <w:szCs w:val="20"/>
        </w:rPr>
        <w:t xml:space="preserve">(нині </w:t>
      </w:r>
      <w:r w:rsidRPr="008D20ED">
        <w:rPr>
          <w:rFonts w:ascii="Times New Roman" w:hAnsi="Times New Roman" w:cs="Times New Roman"/>
          <w:sz w:val="20"/>
          <w:szCs w:val="20"/>
        </w:rPr>
        <w:t>Чернігівського р</w:t>
      </w:r>
      <w:r w:rsidRPr="00911F76">
        <w:rPr>
          <w:sz w:val="20"/>
          <w:szCs w:val="20"/>
        </w:rPr>
        <w:t>-</w:t>
      </w:r>
      <w:r w:rsidRPr="008D20ED">
        <w:rPr>
          <w:rFonts w:ascii="Times New Roman" w:hAnsi="Times New Roman" w:cs="Times New Roman"/>
          <w:sz w:val="20"/>
          <w:szCs w:val="20"/>
        </w:rPr>
        <w:t>ну Запорізької обл</w:t>
      </w:r>
      <w:r w:rsidRPr="00911F76">
        <w:rPr>
          <w:sz w:val="20"/>
          <w:szCs w:val="20"/>
        </w:rPr>
        <w:t>.) –</w:t>
      </w:r>
      <w:r w:rsidRPr="008D20ED">
        <w:rPr>
          <w:rFonts w:ascii="Times New Roman" w:hAnsi="Times New Roman" w:cs="Times New Roman"/>
          <w:sz w:val="20"/>
          <w:szCs w:val="20"/>
        </w:rPr>
        <w:t xml:space="preserve"> 08.10.1976</w:t>
      </w:r>
      <w:r>
        <w:rPr>
          <w:sz w:val="20"/>
          <w:szCs w:val="20"/>
        </w:rPr>
        <w:t xml:space="preserve">, </w:t>
      </w:r>
      <w:r w:rsidRPr="008D20ED">
        <w:rPr>
          <w:sz w:val="20"/>
          <w:szCs w:val="20"/>
        </w:rPr>
        <w:t>м.</w:t>
      </w:r>
      <w:r w:rsidRPr="008D20ED">
        <w:rPr>
          <w:sz w:val="20"/>
          <w:szCs w:val="20"/>
          <w:lang w:val="ru-RU"/>
        </w:rPr>
        <w:t> </w:t>
      </w:r>
      <w:r w:rsidRPr="008D20ED">
        <w:rPr>
          <w:sz w:val="20"/>
          <w:szCs w:val="20"/>
        </w:rPr>
        <w:t>Запоріжжя</w:t>
      </w:r>
      <w:r w:rsidRPr="008D20ED">
        <w:rPr>
          <w:rFonts w:ascii="Times New Roman" w:hAnsi="Times New Roman" w:cs="Times New Roman"/>
          <w:sz w:val="20"/>
          <w:szCs w:val="20"/>
        </w:rPr>
        <w:t>)</w:t>
      </w:r>
      <w:r w:rsidRPr="00911F76">
        <w:rPr>
          <w:sz w:val="20"/>
          <w:szCs w:val="20"/>
        </w:rPr>
        <w:t>.</w:t>
      </w:r>
    </w:p>
    <w:p w:rsidR="00F86470" w:rsidRDefault="00F86470" w:rsidP="00F8647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 віці</w:t>
      </w:r>
      <w:r w:rsidRPr="00425787">
        <w:rPr>
          <w:rFonts w:ascii="Times New Roman" w:hAnsi="Times New Roman" w:cs="Times New Roman"/>
          <w:sz w:val="20"/>
          <w:szCs w:val="20"/>
        </w:rPr>
        <w:t xml:space="preserve"> 14 років почав працювати у приватних майстернях. На початку жовтня 1917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>р</w:t>
      </w:r>
      <w:r>
        <w:rPr>
          <w:sz w:val="20"/>
          <w:szCs w:val="20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переїхав до с. Мала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Токмачка</w:t>
      </w:r>
      <w:proofErr w:type="spellEnd"/>
      <w:r>
        <w:rPr>
          <w:sz w:val="20"/>
          <w:szCs w:val="20"/>
        </w:rPr>
        <w:t xml:space="preserve"> (нині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Оріхівського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sz w:val="20"/>
          <w:szCs w:val="20"/>
        </w:rPr>
        <w:t>-</w:t>
      </w:r>
      <w:r w:rsidRPr="00425787">
        <w:rPr>
          <w:rFonts w:ascii="Times New Roman" w:hAnsi="Times New Roman" w:cs="Times New Roman"/>
          <w:sz w:val="20"/>
          <w:szCs w:val="20"/>
        </w:rPr>
        <w:t>ну</w:t>
      </w:r>
      <w:r>
        <w:rPr>
          <w:sz w:val="20"/>
          <w:szCs w:val="20"/>
        </w:rPr>
        <w:t>)</w:t>
      </w:r>
      <w:r w:rsidRPr="00425787">
        <w:rPr>
          <w:rFonts w:ascii="Times New Roman" w:hAnsi="Times New Roman" w:cs="Times New Roman"/>
          <w:sz w:val="20"/>
          <w:szCs w:val="20"/>
        </w:rPr>
        <w:t>. У лютому 1919 р</w:t>
      </w:r>
      <w:r>
        <w:rPr>
          <w:sz w:val="20"/>
          <w:szCs w:val="20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був кулеметником</w:t>
      </w:r>
      <w:r w:rsidRPr="00425787">
        <w:rPr>
          <w:sz w:val="20"/>
          <w:szCs w:val="20"/>
        </w:rPr>
        <w:t xml:space="preserve"> </w:t>
      </w:r>
      <w:r w:rsidRPr="00425787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скаладі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2-го баталь</w:t>
      </w:r>
      <w:r>
        <w:rPr>
          <w:sz w:val="20"/>
          <w:szCs w:val="20"/>
        </w:rPr>
        <w:t>й</w:t>
      </w:r>
      <w:r w:rsidRPr="00425787">
        <w:rPr>
          <w:rFonts w:ascii="Times New Roman" w:hAnsi="Times New Roman" w:cs="Times New Roman"/>
          <w:sz w:val="20"/>
          <w:szCs w:val="20"/>
        </w:rPr>
        <w:t xml:space="preserve">ону Особливого призначення, а потім 3-ї бригади Задніпровської дивізії. Брав участь у боях за Перекоп, захищав Каховський плацдарм у складі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Латишської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стрілецької дивізії (1920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 xml:space="preserve">р.). </w:t>
      </w:r>
      <w:r>
        <w:rPr>
          <w:sz w:val="20"/>
          <w:szCs w:val="20"/>
        </w:rPr>
        <w:t xml:space="preserve">У </w:t>
      </w:r>
      <w:r w:rsidRPr="00425787">
        <w:rPr>
          <w:rFonts w:ascii="Times New Roman" w:hAnsi="Times New Roman" w:cs="Times New Roman"/>
          <w:sz w:val="20"/>
          <w:szCs w:val="20"/>
        </w:rPr>
        <w:t>1921 р.</w:t>
      </w:r>
      <w:r>
        <w:rPr>
          <w:sz w:val="20"/>
          <w:szCs w:val="20"/>
        </w:rPr>
        <w:t xml:space="preserve"> </w:t>
      </w:r>
      <w:r w:rsidRPr="00425787">
        <w:rPr>
          <w:rFonts w:ascii="Times New Roman" w:hAnsi="Times New Roman" w:cs="Times New Roman"/>
          <w:sz w:val="20"/>
          <w:szCs w:val="20"/>
        </w:rPr>
        <w:t>направ</w:t>
      </w:r>
      <w:r>
        <w:rPr>
          <w:sz w:val="20"/>
          <w:szCs w:val="20"/>
        </w:rPr>
        <w:t>лений</w:t>
      </w:r>
      <w:r w:rsidRPr="00425787">
        <w:rPr>
          <w:rFonts w:ascii="Times New Roman" w:hAnsi="Times New Roman" w:cs="Times New Roman"/>
          <w:sz w:val="20"/>
          <w:szCs w:val="20"/>
        </w:rPr>
        <w:t xml:space="preserve"> на навчання до Катеринославської </w:t>
      </w:r>
      <w:r w:rsidRPr="00425787">
        <w:rPr>
          <w:sz w:val="20"/>
          <w:szCs w:val="20"/>
        </w:rPr>
        <w:t xml:space="preserve">військово-інженерної </w:t>
      </w:r>
      <w:r w:rsidRPr="00425787">
        <w:rPr>
          <w:rFonts w:ascii="Times New Roman" w:hAnsi="Times New Roman" w:cs="Times New Roman"/>
          <w:sz w:val="20"/>
          <w:szCs w:val="20"/>
        </w:rPr>
        <w:t xml:space="preserve">школи, </w:t>
      </w:r>
      <w:r>
        <w:rPr>
          <w:sz w:val="20"/>
          <w:szCs w:val="20"/>
        </w:rPr>
        <w:t>згодом</w:t>
      </w:r>
      <w:r w:rsidRPr="00425787">
        <w:rPr>
          <w:rFonts w:ascii="Times New Roman" w:hAnsi="Times New Roman" w:cs="Times New Roman"/>
          <w:sz w:val="20"/>
          <w:szCs w:val="20"/>
        </w:rPr>
        <w:t xml:space="preserve"> переве</w:t>
      </w:r>
      <w:r>
        <w:rPr>
          <w:sz w:val="20"/>
          <w:szCs w:val="20"/>
        </w:rPr>
        <w:t>дений</w:t>
      </w:r>
      <w:r w:rsidRPr="00425787">
        <w:rPr>
          <w:rFonts w:ascii="Times New Roman" w:hAnsi="Times New Roman" w:cs="Times New Roman"/>
          <w:sz w:val="20"/>
          <w:szCs w:val="20"/>
        </w:rPr>
        <w:t xml:space="preserve"> до Сумських командних курсів імені М.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>Щорса. Закінчивши останні</w:t>
      </w:r>
      <w:r>
        <w:rPr>
          <w:sz w:val="20"/>
          <w:szCs w:val="20"/>
        </w:rPr>
        <w:t>,</w:t>
      </w:r>
      <w:r w:rsidRPr="00425787">
        <w:rPr>
          <w:rFonts w:ascii="Times New Roman" w:hAnsi="Times New Roman" w:cs="Times New Roman"/>
          <w:sz w:val="20"/>
          <w:szCs w:val="20"/>
        </w:rPr>
        <w:t xml:space="preserve"> 15 вересня 1923 р</w:t>
      </w:r>
      <w:r>
        <w:rPr>
          <w:sz w:val="20"/>
          <w:szCs w:val="20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у званні червоного командира був призначений на службу в ОДПУ. У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зв</w:t>
      </w:r>
      <w:proofErr w:type="spellEnd"/>
      <w:r w:rsidRPr="00911F76">
        <w:rPr>
          <w:sz w:val="20"/>
          <w:szCs w:val="20"/>
          <w:lang w:val="ru-RU"/>
        </w:rPr>
        <w:t>’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язку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з фронтовими пораненнями, в грудні 1926 р</w:t>
      </w:r>
      <w:r>
        <w:rPr>
          <w:sz w:val="20"/>
          <w:szCs w:val="20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звільнен</w:t>
      </w:r>
      <w:r>
        <w:rPr>
          <w:sz w:val="20"/>
          <w:szCs w:val="20"/>
        </w:rPr>
        <w:t>ий</w:t>
      </w:r>
      <w:r w:rsidRPr="00425787">
        <w:rPr>
          <w:rFonts w:ascii="Times New Roman" w:hAnsi="Times New Roman" w:cs="Times New Roman"/>
          <w:sz w:val="20"/>
          <w:szCs w:val="20"/>
        </w:rPr>
        <w:t xml:space="preserve"> зі служби</w:t>
      </w:r>
      <w:r>
        <w:rPr>
          <w:sz w:val="20"/>
          <w:szCs w:val="20"/>
        </w:rPr>
        <w:t>,</w:t>
      </w:r>
      <w:r w:rsidRPr="00425787">
        <w:rPr>
          <w:rFonts w:ascii="Times New Roman" w:hAnsi="Times New Roman" w:cs="Times New Roman"/>
          <w:sz w:val="20"/>
          <w:szCs w:val="20"/>
        </w:rPr>
        <w:t xml:space="preserve"> повер</w:t>
      </w:r>
      <w:r>
        <w:rPr>
          <w:sz w:val="20"/>
          <w:szCs w:val="20"/>
        </w:rPr>
        <w:t>нувся</w:t>
      </w:r>
      <w:r w:rsidRPr="00425787">
        <w:rPr>
          <w:rFonts w:ascii="Times New Roman" w:hAnsi="Times New Roman" w:cs="Times New Roman"/>
          <w:sz w:val="20"/>
          <w:szCs w:val="20"/>
        </w:rPr>
        <w:t xml:space="preserve"> у с. Мала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Токмачка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. Майже з перших днів створення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Пологівських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каолінових кар</w:t>
      </w:r>
      <w:r w:rsidRPr="00911F76">
        <w:rPr>
          <w:sz w:val="20"/>
          <w:szCs w:val="20"/>
          <w:lang w:val="ru-RU"/>
        </w:rPr>
        <w:t>’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єрів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працював </w:t>
      </w:r>
      <w:r>
        <w:rPr>
          <w:sz w:val="20"/>
          <w:szCs w:val="20"/>
        </w:rPr>
        <w:t xml:space="preserve">там </w:t>
      </w:r>
      <w:r w:rsidRPr="00425787">
        <w:rPr>
          <w:rFonts w:ascii="Times New Roman" w:hAnsi="Times New Roman" w:cs="Times New Roman"/>
          <w:sz w:val="20"/>
          <w:szCs w:val="20"/>
        </w:rPr>
        <w:t xml:space="preserve">на гусеничному тракторі, а потім </w:t>
      </w:r>
      <w:r>
        <w:rPr>
          <w:sz w:val="20"/>
          <w:szCs w:val="20"/>
        </w:rPr>
        <w:t xml:space="preserve">став </w:t>
      </w:r>
      <w:r w:rsidRPr="00425787">
        <w:rPr>
          <w:rFonts w:ascii="Times New Roman" w:hAnsi="Times New Roman" w:cs="Times New Roman"/>
          <w:sz w:val="20"/>
          <w:szCs w:val="20"/>
        </w:rPr>
        <w:t xml:space="preserve">механіком першого в області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електропотягу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 У 1932 р</w:t>
      </w:r>
      <w:r>
        <w:rPr>
          <w:sz w:val="20"/>
          <w:szCs w:val="20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Всесоюзною конторою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екскаваторобудівників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призначений механіком екскаваторів на будівництві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Нижньо</w:t>
      </w:r>
      <w:r>
        <w:rPr>
          <w:sz w:val="20"/>
          <w:szCs w:val="20"/>
        </w:rPr>
        <w:t>т</w:t>
      </w:r>
      <w:r w:rsidRPr="00425787">
        <w:rPr>
          <w:rFonts w:ascii="Times New Roman" w:hAnsi="Times New Roman" w:cs="Times New Roman"/>
          <w:sz w:val="20"/>
          <w:szCs w:val="20"/>
        </w:rPr>
        <w:t>агільського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металургійного і Уральського вагонобудівного заводів. Тут працював спочатку заступником, а потім начальником екскаваторних робіт </w:t>
      </w:r>
      <w:r w:rsidRPr="00911F76">
        <w:rPr>
          <w:sz w:val="20"/>
          <w:szCs w:val="20"/>
          <w:lang w:val="ru-RU"/>
        </w:rPr>
        <w:t>“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Землебуду</w:t>
      </w:r>
      <w:proofErr w:type="spellEnd"/>
      <w:r w:rsidRPr="00911F76">
        <w:rPr>
          <w:sz w:val="20"/>
          <w:szCs w:val="20"/>
          <w:lang w:val="ru-RU"/>
        </w:rPr>
        <w:t>”</w:t>
      </w:r>
      <w:r w:rsidRPr="00425787">
        <w:rPr>
          <w:rFonts w:ascii="Times New Roman" w:hAnsi="Times New Roman" w:cs="Times New Roman"/>
          <w:sz w:val="20"/>
          <w:szCs w:val="20"/>
        </w:rPr>
        <w:t xml:space="preserve">. Після трирічної роботи на </w:t>
      </w:r>
      <w:proofErr w:type="spellStart"/>
      <w:r w:rsidRPr="00F86470">
        <w:rPr>
          <w:sz w:val="20"/>
          <w:szCs w:val="20"/>
        </w:rPr>
        <w:t>“</w:t>
      </w:r>
      <w:r w:rsidRPr="00425787">
        <w:rPr>
          <w:rFonts w:ascii="Times New Roman" w:hAnsi="Times New Roman" w:cs="Times New Roman"/>
          <w:sz w:val="20"/>
          <w:szCs w:val="20"/>
        </w:rPr>
        <w:t>Тагілбуді</w:t>
      </w:r>
      <w:r w:rsidRPr="00F86470">
        <w:rPr>
          <w:sz w:val="20"/>
          <w:szCs w:val="20"/>
        </w:rPr>
        <w:t>”</w:t>
      </w:r>
      <w:proofErr w:type="spellEnd"/>
      <w:r>
        <w:rPr>
          <w:sz w:val="20"/>
          <w:szCs w:val="20"/>
        </w:rPr>
        <w:t xml:space="preserve"> і</w:t>
      </w:r>
      <w:r w:rsidRPr="00425787">
        <w:rPr>
          <w:rFonts w:ascii="Times New Roman" w:hAnsi="Times New Roman" w:cs="Times New Roman"/>
          <w:sz w:val="20"/>
          <w:szCs w:val="20"/>
        </w:rPr>
        <w:t xml:space="preserve"> закінчення підготовчого факультету особливого призначення </w:t>
      </w:r>
      <w:r>
        <w:rPr>
          <w:sz w:val="20"/>
          <w:szCs w:val="20"/>
        </w:rPr>
        <w:t xml:space="preserve">у </w:t>
      </w:r>
      <w:r w:rsidRPr="00425787">
        <w:rPr>
          <w:rFonts w:ascii="Times New Roman" w:hAnsi="Times New Roman" w:cs="Times New Roman"/>
          <w:sz w:val="20"/>
          <w:szCs w:val="20"/>
        </w:rPr>
        <w:t>жовт</w:t>
      </w:r>
      <w:r>
        <w:rPr>
          <w:sz w:val="20"/>
          <w:szCs w:val="20"/>
        </w:rPr>
        <w:t>ні</w:t>
      </w:r>
      <w:r w:rsidRPr="00425787">
        <w:rPr>
          <w:rFonts w:ascii="Times New Roman" w:hAnsi="Times New Roman" w:cs="Times New Roman"/>
          <w:sz w:val="20"/>
          <w:szCs w:val="20"/>
        </w:rPr>
        <w:t xml:space="preserve"> 1935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р.відряджений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на навчання до Всесоюзної Академії кольорової металургії. Одержавши у листопаді 1938 р. диплом гірничого інженера (з відзнакою), отримав призначення на посаду начальника групи всіх рудників, що входили до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Прибалхашміськомбінату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, а з квітня 1939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>р</w:t>
      </w:r>
      <w:r>
        <w:rPr>
          <w:sz w:val="20"/>
          <w:szCs w:val="20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став заступником головного інженера і начальником виробничого відділу найбільшого у СРСР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Коунродського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рудника (другий за виробництвом у світі). З 1930 р</w:t>
      </w:r>
      <w:r>
        <w:rPr>
          <w:sz w:val="20"/>
          <w:szCs w:val="20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працює у газетах як робкор, а з 1939 р</w:t>
      </w:r>
      <w:r>
        <w:rPr>
          <w:sz w:val="20"/>
          <w:szCs w:val="20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почав друкуватися у технічних журналах. </w:t>
      </w:r>
      <w:r>
        <w:rPr>
          <w:sz w:val="20"/>
          <w:szCs w:val="20"/>
        </w:rPr>
        <w:t>Впродовж</w:t>
      </w:r>
      <w:r w:rsidRPr="00425787">
        <w:rPr>
          <w:rFonts w:ascii="Times New Roman" w:hAnsi="Times New Roman" w:cs="Times New Roman"/>
          <w:sz w:val="20"/>
          <w:szCs w:val="20"/>
        </w:rPr>
        <w:t xml:space="preserve"> 1942-1950 рр. зробив п</w:t>
      </w:r>
      <w:r w:rsidRPr="00911F76">
        <w:rPr>
          <w:sz w:val="20"/>
          <w:szCs w:val="20"/>
          <w:lang w:val="ru-RU"/>
        </w:rPr>
        <w:t>’</w:t>
      </w:r>
      <w:r w:rsidRPr="00425787">
        <w:rPr>
          <w:rFonts w:ascii="Times New Roman" w:hAnsi="Times New Roman" w:cs="Times New Roman"/>
          <w:sz w:val="20"/>
          <w:szCs w:val="20"/>
        </w:rPr>
        <w:t>ять технічних винаходів. У 1950-1951 рр.</w:t>
      </w:r>
      <w:r>
        <w:rPr>
          <w:sz w:val="20"/>
          <w:szCs w:val="20"/>
        </w:rPr>
        <w:t xml:space="preserve"> </w:t>
      </w:r>
      <w:r w:rsidRPr="00425787">
        <w:rPr>
          <w:rFonts w:ascii="Times New Roman" w:hAnsi="Times New Roman" w:cs="Times New Roman"/>
          <w:sz w:val="20"/>
          <w:szCs w:val="20"/>
        </w:rPr>
        <w:t xml:space="preserve">– директор свинцево-срібного рудника </w:t>
      </w:r>
      <w:r w:rsidRPr="00911F76">
        <w:rPr>
          <w:sz w:val="20"/>
          <w:szCs w:val="20"/>
          <w:lang w:val="ru-RU"/>
        </w:rPr>
        <w:t>“</w:t>
      </w:r>
      <w:r w:rsidRPr="00425787">
        <w:rPr>
          <w:rFonts w:ascii="Times New Roman" w:hAnsi="Times New Roman" w:cs="Times New Roman"/>
          <w:sz w:val="20"/>
          <w:szCs w:val="20"/>
        </w:rPr>
        <w:t>Ельбрус</w:t>
      </w:r>
      <w:r w:rsidRPr="00911F76">
        <w:rPr>
          <w:sz w:val="20"/>
          <w:szCs w:val="20"/>
          <w:lang w:val="ru-RU"/>
        </w:rPr>
        <w:t>”</w:t>
      </w:r>
      <w:r w:rsidRPr="00425787">
        <w:rPr>
          <w:rFonts w:ascii="Times New Roman" w:hAnsi="Times New Roman" w:cs="Times New Roman"/>
          <w:sz w:val="20"/>
          <w:szCs w:val="20"/>
        </w:rPr>
        <w:t xml:space="preserve"> (м.</w:t>
      </w:r>
      <w:r>
        <w:rPr>
          <w:sz w:val="20"/>
          <w:szCs w:val="20"/>
          <w:lang w:val="en-US"/>
        </w:rPr>
        <w:t> 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Клухарі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, Грузія), у 1951</w:t>
      </w:r>
      <w:r w:rsidRPr="00911F76">
        <w:rPr>
          <w:sz w:val="20"/>
          <w:szCs w:val="20"/>
          <w:lang w:val="ru-RU"/>
        </w:rPr>
        <w:t>-</w:t>
      </w:r>
      <w:r w:rsidRPr="00425787">
        <w:rPr>
          <w:rFonts w:ascii="Times New Roman" w:hAnsi="Times New Roman" w:cs="Times New Roman"/>
          <w:sz w:val="20"/>
          <w:szCs w:val="20"/>
        </w:rPr>
        <w:t>1954 р</w:t>
      </w:r>
      <w:proofErr w:type="spellStart"/>
      <w:r w:rsidRPr="00911F76">
        <w:rPr>
          <w:sz w:val="20"/>
          <w:szCs w:val="20"/>
          <w:lang w:val="ru-RU"/>
        </w:rPr>
        <w:t>р</w:t>
      </w:r>
      <w:proofErr w:type="spellEnd"/>
      <w:r w:rsidRPr="00911F76">
        <w:rPr>
          <w:sz w:val="20"/>
          <w:szCs w:val="20"/>
          <w:lang w:val="ru-RU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</w:t>
      </w:r>
      <w:r w:rsidRPr="00911F76">
        <w:rPr>
          <w:sz w:val="20"/>
          <w:szCs w:val="20"/>
        </w:rPr>
        <w:t>–</w:t>
      </w:r>
      <w:r w:rsidRPr="00425787">
        <w:rPr>
          <w:rFonts w:ascii="Times New Roman" w:hAnsi="Times New Roman" w:cs="Times New Roman"/>
          <w:sz w:val="20"/>
          <w:szCs w:val="20"/>
        </w:rPr>
        <w:t xml:space="preserve"> головний інженер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Кайрактінського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свинцево-баритового рудоуправління. Захворівши на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селікоз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, у 1954 р</w:t>
      </w:r>
      <w:r>
        <w:rPr>
          <w:sz w:val="20"/>
          <w:szCs w:val="20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пішов на пенсію і переїхав на свою малу батьківщину. </w:t>
      </w:r>
    </w:p>
    <w:p w:rsidR="00F86470" w:rsidRDefault="00F86470" w:rsidP="00F86470">
      <w:pPr>
        <w:ind w:firstLine="284"/>
        <w:jc w:val="both"/>
        <w:rPr>
          <w:sz w:val="20"/>
          <w:szCs w:val="20"/>
        </w:rPr>
      </w:pPr>
      <w:r w:rsidRPr="0044323D">
        <w:rPr>
          <w:rFonts w:ascii="Times New Roman" w:hAnsi="Times New Roman" w:cs="Times New Roman"/>
          <w:sz w:val="20"/>
          <w:szCs w:val="20"/>
        </w:rPr>
        <w:t xml:space="preserve">Решту життя присвятив дослідженню історії, географії, </w:t>
      </w:r>
      <w:r>
        <w:rPr>
          <w:sz w:val="20"/>
          <w:szCs w:val="20"/>
        </w:rPr>
        <w:t xml:space="preserve">топоніміки, </w:t>
      </w:r>
      <w:r w:rsidRPr="0044323D">
        <w:rPr>
          <w:rFonts w:ascii="Times New Roman" w:hAnsi="Times New Roman" w:cs="Times New Roman"/>
          <w:sz w:val="20"/>
          <w:szCs w:val="20"/>
        </w:rPr>
        <w:t xml:space="preserve">культури </w:t>
      </w:r>
      <w:r>
        <w:rPr>
          <w:sz w:val="20"/>
          <w:szCs w:val="20"/>
        </w:rPr>
        <w:t>Запорізького краю</w:t>
      </w:r>
      <w:r w:rsidRPr="0044323D">
        <w:rPr>
          <w:rFonts w:ascii="Times New Roman" w:hAnsi="Times New Roman" w:cs="Times New Roman"/>
          <w:sz w:val="20"/>
          <w:szCs w:val="20"/>
        </w:rPr>
        <w:t xml:space="preserve">. </w:t>
      </w:r>
      <w:r w:rsidRPr="00425787">
        <w:rPr>
          <w:sz w:val="20"/>
          <w:szCs w:val="20"/>
        </w:rPr>
        <w:t>Зав</w:t>
      </w:r>
      <w:r>
        <w:rPr>
          <w:sz w:val="20"/>
          <w:szCs w:val="20"/>
        </w:rPr>
        <w:t>ів</w:t>
      </w:r>
      <w:r w:rsidRPr="00425787">
        <w:rPr>
          <w:sz w:val="20"/>
          <w:szCs w:val="20"/>
        </w:rPr>
        <w:t xml:space="preserve"> </w:t>
      </w:r>
      <w:r w:rsidRPr="00425787">
        <w:rPr>
          <w:rFonts w:ascii="Times New Roman" w:hAnsi="Times New Roman" w:cs="Times New Roman"/>
          <w:sz w:val="20"/>
          <w:szCs w:val="20"/>
        </w:rPr>
        <w:t>листування з обласними, крайовими музеями, географічним товариством при АН СРСР, членом якого згодом ста</w:t>
      </w:r>
      <w:r>
        <w:rPr>
          <w:sz w:val="20"/>
          <w:szCs w:val="20"/>
        </w:rPr>
        <w:t>в</w:t>
      </w:r>
      <w:r w:rsidRPr="00425787">
        <w:rPr>
          <w:rFonts w:ascii="Times New Roman" w:hAnsi="Times New Roman" w:cs="Times New Roman"/>
          <w:sz w:val="20"/>
          <w:szCs w:val="20"/>
        </w:rPr>
        <w:t>, Інститутом археології УРСР, центральними архівами, Інститутом мовознавства, редакціями журналів та іншими установами. Ради</w:t>
      </w:r>
      <w:r>
        <w:rPr>
          <w:sz w:val="20"/>
          <w:szCs w:val="20"/>
        </w:rPr>
        <w:t>в</w:t>
      </w:r>
      <w:r w:rsidRPr="00425787">
        <w:rPr>
          <w:rFonts w:ascii="Times New Roman" w:hAnsi="Times New Roman" w:cs="Times New Roman"/>
          <w:sz w:val="20"/>
          <w:szCs w:val="20"/>
        </w:rPr>
        <w:t>ся з працівниками Запорізького обласного краєзнавчого музею з приводу зібраних матеріалів, б</w:t>
      </w:r>
      <w:r>
        <w:rPr>
          <w:sz w:val="20"/>
          <w:szCs w:val="20"/>
        </w:rPr>
        <w:t>рав</w:t>
      </w:r>
      <w:r w:rsidRPr="00425787">
        <w:rPr>
          <w:rFonts w:ascii="Times New Roman" w:hAnsi="Times New Roman" w:cs="Times New Roman"/>
          <w:sz w:val="20"/>
          <w:szCs w:val="20"/>
        </w:rPr>
        <w:t xml:space="preserve"> активну участь у роботі секції істориків-краєзнавців. </w:t>
      </w:r>
      <w:r>
        <w:rPr>
          <w:sz w:val="20"/>
          <w:szCs w:val="20"/>
        </w:rPr>
        <w:t xml:space="preserve">Як результат, </w:t>
      </w:r>
      <w:r w:rsidRPr="00425787">
        <w:rPr>
          <w:sz w:val="20"/>
          <w:szCs w:val="20"/>
        </w:rPr>
        <w:t>з</w:t>
      </w:r>
      <w:r w:rsidRPr="0044323D">
        <w:rPr>
          <w:sz w:val="20"/>
          <w:szCs w:val="20"/>
          <w:lang w:val="ru-RU"/>
        </w:rPr>
        <w:t>’</w:t>
      </w:r>
      <w:r w:rsidRPr="00425787">
        <w:rPr>
          <w:rFonts w:ascii="Times New Roman" w:hAnsi="Times New Roman" w:cs="Times New Roman"/>
          <w:sz w:val="20"/>
          <w:szCs w:val="20"/>
        </w:rPr>
        <w:t xml:space="preserve">являються його дослідження в </w:t>
      </w:r>
      <w:r w:rsidRPr="0044323D">
        <w:rPr>
          <w:sz w:val="20"/>
          <w:szCs w:val="20"/>
          <w:lang w:val="ru-RU"/>
        </w:rPr>
        <w:t>“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Известиях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Всесоюзного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географического</w:t>
      </w:r>
      <w:proofErr w:type="spellEnd"/>
      <w:r w:rsidRPr="0044323D">
        <w:rPr>
          <w:sz w:val="20"/>
          <w:szCs w:val="20"/>
          <w:lang w:val="ru-RU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общества</w:t>
      </w:r>
      <w:proofErr w:type="spellEnd"/>
      <w:r w:rsidRPr="0044323D">
        <w:rPr>
          <w:sz w:val="20"/>
          <w:szCs w:val="20"/>
          <w:lang w:val="ru-RU"/>
        </w:rPr>
        <w:t>”</w:t>
      </w:r>
      <w:r w:rsidRPr="00425787">
        <w:rPr>
          <w:rFonts w:ascii="Times New Roman" w:hAnsi="Times New Roman" w:cs="Times New Roman"/>
          <w:sz w:val="20"/>
          <w:szCs w:val="20"/>
        </w:rPr>
        <w:t xml:space="preserve">, у центральних і республіканських журналах, обласних і районних газетах. </w:t>
      </w:r>
      <w:r w:rsidRPr="00425787">
        <w:rPr>
          <w:sz w:val="20"/>
          <w:szCs w:val="20"/>
        </w:rPr>
        <w:t xml:space="preserve">Входив </w:t>
      </w:r>
      <w:r w:rsidRPr="00425787">
        <w:rPr>
          <w:rFonts w:ascii="Times New Roman" w:hAnsi="Times New Roman" w:cs="Times New Roman"/>
          <w:sz w:val="20"/>
          <w:szCs w:val="20"/>
        </w:rPr>
        <w:t xml:space="preserve">до комісії </w:t>
      </w:r>
      <w:r>
        <w:rPr>
          <w:sz w:val="20"/>
          <w:szCs w:val="20"/>
        </w:rPr>
        <w:t>з</w:t>
      </w:r>
      <w:r w:rsidRPr="004257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укладення</w:t>
      </w:r>
      <w:r w:rsidRPr="00425787">
        <w:rPr>
          <w:rFonts w:ascii="Times New Roman" w:hAnsi="Times New Roman" w:cs="Times New Roman"/>
          <w:sz w:val="20"/>
          <w:szCs w:val="20"/>
        </w:rPr>
        <w:t xml:space="preserve"> тому </w:t>
      </w:r>
      <w:r w:rsidRPr="0044323D">
        <w:rPr>
          <w:sz w:val="20"/>
          <w:szCs w:val="20"/>
          <w:lang w:val="ru-RU"/>
        </w:rPr>
        <w:t>“</w:t>
      </w:r>
      <w:r w:rsidRPr="00425787">
        <w:rPr>
          <w:rFonts w:ascii="Times New Roman" w:hAnsi="Times New Roman" w:cs="Times New Roman"/>
          <w:sz w:val="20"/>
          <w:szCs w:val="20"/>
        </w:rPr>
        <w:t>Запорізька область</w:t>
      </w:r>
      <w:r w:rsidRPr="0044323D">
        <w:rPr>
          <w:sz w:val="20"/>
          <w:szCs w:val="20"/>
          <w:lang w:val="ru-RU"/>
        </w:rPr>
        <w:t>”</w:t>
      </w:r>
      <w:r w:rsidRPr="00425787">
        <w:rPr>
          <w:rFonts w:ascii="Times New Roman" w:hAnsi="Times New Roman" w:cs="Times New Roman"/>
          <w:sz w:val="20"/>
          <w:szCs w:val="20"/>
        </w:rPr>
        <w:t xml:space="preserve"> 26-томного видання </w:t>
      </w:r>
      <w:r w:rsidRPr="0044323D">
        <w:rPr>
          <w:sz w:val="20"/>
          <w:szCs w:val="20"/>
          <w:lang w:val="ru-RU"/>
        </w:rPr>
        <w:t>“</w:t>
      </w:r>
      <w:r w:rsidRPr="00425787">
        <w:rPr>
          <w:rFonts w:ascii="Times New Roman" w:hAnsi="Times New Roman" w:cs="Times New Roman"/>
          <w:sz w:val="20"/>
          <w:szCs w:val="20"/>
        </w:rPr>
        <w:t>Історія міст і сіл УРСР</w:t>
      </w:r>
      <w:r w:rsidRPr="0044323D">
        <w:rPr>
          <w:sz w:val="20"/>
          <w:szCs w:val="20"/>
          <w:lang w:val="ru-RU"/>
        </w:rPr>
        <w:t>”</w:t>
      </w:r>
      <w:r w:rsidRPr="00425787">
        <w:rPr>
          <w:rFonts w:ascii="Times New Roman" w:hAnsi="Times New Roman" w:cs="Times New Roman"/>
          <w:sz w:val="20"/>
          <w:szCs w:val="20"/>
        </w:rPr>
        <w:t>. У 1969 р</w:t>
      </w:r>
      <w:r w:rsidRPr="0044323D">
        <w:rPr>
          <w:sz w:val="20"/>
          <w:szCs w:val="20"/>
          <w:lang w:val="ru-RU"/>
        </w:rPr>
        <w:t>.</w:t>
      </w:r>
      <w:r w:rsidRPr="00425787">
        <w:rPr>
          <w:rFonts w:ascii="Times New Roman" w:hAnsi="Times New Roman" w:cs="Times New Roman"/>
          <w:sz w:val="20"/>
          <w:szCs w:val="20"/>
        </w:rPr>
        <w:t xml:space="preserve"> у видавництві </w:t>
      </w:r>
      <w:r w:rsidRPr="0044323D">
        <w:rPr>
          <w:sz w:val="20"/>
          <w:szCs w:val="20"/>
          <w:lang w:val="ru-RU"/>
        </w:rPr>
        <w:t>“</w:t>
      </w:r>
      <w:r w:rsidRPr="00425787">
        <w:rPr>
          <w:rFonts w:ascii="Times New Roman" w:hAnsi="Times New Roman" w:cs="Times New Roman"/>
          <w:sz w:val="20"/>
          <w:szCs w:val="20"/>
        </w:rPr>
        <w:t>Промінь</w:t>
      </w:r>
      <w:r w:rsidRPr="0044323D">
        <w:rPr>
          <w:sz w:val="20"/>
          <w:szCs w:val="20"/>
          <w:lang w:val="ru-RU"/>
        </w:rPr>
        <w:t>”</w:t>
      </w:r>
      <w:r w:rsidRPr="00425787">
        <w:rPr>
          <w:rFonts w:ascii="Times New Roman" w:hAnsi="Times New Roman" w:cs="Times New Roman"/>
          <w:sz w:val="20"/>
          <w:szCs w:val="20"/>
        </w:rPr>
        <w:t xml:space="preserve"> виходить його книга </w:t>
      </w:r>
      <w:r w:rsidRPr="0044323D">
        <w:rPr>
          <w:sz w:val="20"/>
          <w:szCs w:val="20"/>
          <w:lang w:val="ru-RU"/>
        </w:rPr>
        <w:t>“</w:t>
      </w:r>
      <w:r w:rsidRPr="00425787">
        <w:rPr>
          <w:rFonts w:ascii="Times New Roman" w:hAnsi="Times New Roman" w:cs="Times New Roman"/>
          <w:sz w:val="20"/>
          <w:szCs w:val="20"/>
        </w:rPr>
        <w:t>Звідки ця назва?</w:t>
      </w:r>
      <w:r w:rsidRPr="0044323D">
        <w:rPr>
          <w:sz w:val="20"/>
          <w:szCs w:val="20"/>
          <w:lang w:val="ru-RU"/>
        </w:rPr>
        <w:t xml:space="preserve">”. </w:t>
      </w:r>
      <w:r w:rsidRPr="00425787">
        <w:rPr>
          <w:sz w:val="20"/>
          <w:szCs w:val="20"/>
        </w:rPr>
        <w:t xml:space="preserve">Підготував </w:t>
      </w:r>
      <w:r w:rsidRPr="00425787">
        <w:rPr>
          <w:rFonts w:ascii="Times New Roman" w:hAnsi="Times New Roman" w:cs="Times New Roman"/>
          <w:sz w:val="20"/>
          <w:szCs w:val="20"/>
        </w:rPr>
        <w:t xml:space="preserve">до друку багато </w:t>
      </w:r>
      <w:r>
        <w:rPr>
          <w:sz w:val="20"/>
          <w:szCs w:val="20"/>
        </w:rPr>
        <w:t>інших</w:t>
      </w:r>
      <w:r w:rsidRPr="00425787">
        <w:rPr>
          <w:rFonts w:ascii="Times New Roman" w:hAnsi="Times New Roman" w:cs="Times New Roman"/>
          <w:sz w:val="20"/>
          <w:szCs w:val="20"/>
        </w:rPr>
        <w:t xml:space="preserve"> праць, </w:t>
      </w:r>
      <w:r>
        <w:rPr>
          <w:sz w:val="20"/>
          <w:szCs w:val="20"/>
        </w:rPr>
        <w:t>але їхня переважна більшість</w:t>
      </w:r>
      <w:r w:rsidRPr="00425787">
        <w:rPr>
          <w:rFonts w:ascii="Times New Roman" w:hAnsi="Times New Roman" w:cs="Times New Roman"/>
          <w:sz w:val="20"/>
          <w:szCs w:val="20"/>
        </w:rPr>
        <w:t xml:space="preserve"> так і не </w:t>
      </w:r>
      <w:r>
        <w:rPr>
          <w:sz w:val="20"/>
          <w:szCs w:val="20"/>
        </w:rPr>
        <w:t>була видана</w:t>
      </w:r>
      <w:r w:rsidRPr="00425787">
        <w:rPr>
          <w:rFonts w:ascii="Times New Roman" w:hAnsi="Times New Roman" w:cs="Times New Roman"/>
          <w:sz w:val="20"/>
          <w:szCs w:val="20"/>
        </w:rPr>
        <w:t xml:space="preserve">. Деякі машинописні тексти </w:t>
      </w:r>
      <w:r>
        <w:rPr>
          <w:sz w:val="20"/>
          <w:szCs w:val="20"/>
        </w:rPr>
        <w:t xml:space="preserve">цих </w:t>
      </w:r>
      <w:r w:rsidRPr="00425787">
        <w:rPr>
          <w:rFonts w:ascii="Times New Roman" w:hAnsi="Times New Roman" w:cs="Times New Roman"/>
          <w:sz w:val="20"/>
          <w:szCs w:val="20"/>
        </w:rPr>
        <w:t xml:space="preserve">праць </w:t>
      </w:r>
      <w:r>
        <w:rPr>
          <w:sz w:val="20"/>
          <w:szCs w:val="20"/>
        </w:rPr>
        <w:t xml:space="preserve">нині </w:t>
      </w:r>
      <w:r w:rsidRPr="00425787">
        <w:rPr>
          <w:rFonts w:ascii="Times New Roman" w:hAnsi="Times New Roman" w:cs="Times New Roman"/>
          <w:sz w:val="20"/>
          <w:szCs w:val="20"/>
        </w:rPr>
        <w:t xml:space="preserve">зберігаються в Запорізькій обласній універсальній науковій бібліотеці. </w:t>
      </w:r>
    </w:p>
    <w:p w:rsidR="00F86470" w:rsidRPr="000E0AC4" w:rsidRDefault="00F86470" w:rsidP="00F86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E0AC4">
        <w:rPr>
          <w:sz w:val="20"/>
          <w:szCs w:val="20"/>
          <w:lang w:val="ru-RU"/>
        </w:rPr>
        <w:t>Нагороджений</w:t>
      </w:r>
      <w:proofErr w:type="spellEnd"/>
      <w:r w:rsidRPr="000E0AC4">
        <w:rPr>
          <w:sz w:val="20"/>
          <w:szCs w:val="20"/>
          <w:lang w:val="ru-RU"/>
        </w:rPr>
        <w:t xml:space="preserve"> орденом </w:t>
      </w:r>
      <w:proofErr w:type="spellStart"/>
      <w:r w:rsidRPr="000E0AC4">
        <w:rPr>
          <w:sz w:val="20"/>
          <w:szCs w:val="20"/>
          <w:lang w:val="ru-RU"/>
        </w:rPr>
        <w:t>Червоної</w:t>
      </w:r>
      <w:proofErr w:type="spellEnd"/>
      <w:r w:rsidRPr="000E0AC4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0E0AC4">
        <w:rPr>
          <w:sz w:val="20"/>
          <w:szCs w:val="20"/>
          <w:lang w:val="ru-RU"/>
        </w:rPr>
        <w:t>З</w:t>
      </w:r>
      <w:proofErr w:type="gramEnd"/>
      <w:r w:rsidRPr="000E0AC4">
        <w:rPr>
          <w:sz w:val="20"/>
          <w:szCs w:val="20"/>
          <w:lang w:val="ru-RU"/>
        </w:rPr>
        <w:t>ірки</w:t>
      </w:r>
      <w:proofErr w:type="spellEnd"/>
      <w:r w:rsidRPr="000E0AC4">
        <w:rPr>
          <w:sz w:val="20"/>
          <w:szCs w:val="20"/>
          <w:lang w:val="ru-RU"/>
        </w:rPr>
        <w:t>, медалями.</w:t>
      </w:r>
    </w:p>
    <w:p w:rsidR="00F86470" w:rsidRDefault="00F86470" w:rsidP="00F86470">
      <w:pPr>
        <w:ind w:firstLine="284"/>
        <w:jc w:val="both"/>
        <w:rPr>
          <w:sz w:val="20"/>
          <w:szCs w:val="20"/>
        </w:rPr>
      </w:pPr>
    </w:p>
    <w:p w:rsidR="00F86470" w:rsidRDefault="00F86470" w:rsidP="00F86470">
      <w:pPr>
        <w:jc w:val="center"/>
        <w:rPr>
          <w:b/>
          <w:sz w:val="20"/>
          <w:szCs w:val="20"/>
        </w:rPr>
      </w:pPr>
      <w:r w:rsidRPr="00425787">
        <w:rPr>
          <w:rFonts w:ascii="Times New Roman" w:hAnsi="Times New Roman" w:cs="Times New Roman"/>
          <w:b/>
          <w:sz w:val="20"/>
          <w:szCs w:val="20"/>
        </w:rPr>
        <w:t>Публікації про В.Г.</w:t>
      </w:r>
      <w:r>
        <w:rPr>
          <w:b/>
          <w:sz w:val="20"/>
          <w:szCs w:val="20"/>
        </w:rPr>
        <w:t> </w:t>
      </w:r>
      <w:proofErr w:type="spellStart"/>
      <w:r w:rsidRPr="00425787">
        <w:rPr>
          <w:rFonts w:ascii="Times New Roman" w:hAnsi="Times New Roman" w:cs="Times New Roman"/>
          <w:b/>
          <w:sz w:val="20"/>
          <w:szCs w:val="20"/>
        </w:rPr>
        <w:t>Фоменка</w:t>
      </w:r>
      <w:proofErr w:type="spellEnd"/>
      <w:r w:rsidRPr="00425787">
        <w:rPr>
          <w:rFonts w:ascii="Times New Roman" w:hAnsi="Times New Roman" w:cs="Times New Roman"/>
          <w:b/>
          <w:sz w:val="20"/>
          <w:szCs w:val="20"/>
        </w:rPr>
        <w:t xml:space="preserve"> та рецензії на його праці</w:t>
      </w:r>
      <w:r>
        <w:rPr>
          <w:b/>
          <w:sz w:val="20"/>
          <w:szCs w:val="20"/>
        </w:rPr>
        <w:t>:</w:t>
      </w:r>
    </w:p>
    <w:p w:rsidR="00F86470" w:rsidRPr="000C3139" w:rsidRDefault="00F86470" w:rsidP="00F864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6470" w:rsidRPr="00425787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25787">
        <w:rPr>
          <w:rFonts w:ascii="Times New Roman" w:hAnsi="Times New Roman" w:cs="Times New Roman"/>
          <w:sz w:val="20"/>
          <w:szCs w:val="20"/>
        </w:rPr>
        <w:t>Ребро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>П. Листи</w:t>
      </w:r>
      <w:r>
        <w:rPr>
          <w:sz w:val="20"/>
          <w:szCs w:val="20"/>
        </w:rPr>
        <w:t>:</w:t>
      </w:r>
      <w:r w:rsidRPr="004257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Виктору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Гавриловичу Фоменко [вірш] // Комсомолець Запоріжжя. – 1975. – 6 верес</w:t>
      </w:r>
      <w:r>
        <w:rPr>
          <w:sz w:val="20"/>
          <w:szCs w:val="20"/>
        </w:rPr>
        <w:t>ня</w:t>
      </w:r>
      <w:r w:rsidRPr="0042578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6470" w:rsidRPr="00425787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Пуха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І. Незабутні зустрічі // Запорозька старовина: Щорічний збірник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наук.-краєзнавч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 матеріалів. – Запоріжжя, 1995. – Вип. 1. – С. 22.</w:t>
      </w:r>
    </w:p>
    <w:p w:rsidR="00F86470" w:rsidRPr="00425787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25787">
        <w:rPr>
          <w:rFonts w:ascii="Times New Roman" w:hAnsi="Times New Roman" w:cs="Times New Roman"/>
          <w:sz w:val="20"/>
          <w:szCs w:val="20"/>
        </w:rPr>
        <w:t xml:space="preserve">Фоменко Віктор Гаврилович (1900-1976): Бібліографічний список / Обл.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упр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. культури, Обл.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універс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 наук. б-ка ім. О.М.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>Горького,</w:t>
      </w:r>
      <w:r>
        <w:rPr>
          <w:sz w:val="20"/>
          <w:szCs w:val="20"/>
        </w:rPr>
        <w:t xml:space="preserve"> </w:t>
      </w:r>
      <w:r w:rsidRPr="00425787">
        <w:rPr>
          <w:rFonts w:ascii="Times New Roman" w:hAnsi="Times New Roman" w:cs="Times New Roman"/>
          <w:sz w:val="20"/>
          <w:szCs w:val="20"/>
        </w:rPr>
        <w:t xml:space="preserve">Обл.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краєзн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 музей [склад.: Г.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 xml:space="preserve">Нагорна]. – Запоріжжя: </w:t>
      </w:r>
      <w:proofErr w:type="spellStart"/>
      <w:r w:rsidRPr="00425787">
        <w:rPr>
          <w:sz w:val="20"/>
          <w:szCs w:val="20"/>
        </w:rPr>
        <w:t>б</w:t>
      </w:r>
      <w:r w:rsidRPr="00425787">
        <w:rPr>
          <w:rFonts w:ascii="Times New Roman" w:hAnsi="Times New Roman" w:cs="Times New Roman"/>
          <w:sz w:val="20"/>
          <w:szCs w:val="20"/>
        </w:rPr>
        <w:t>.в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., 1996. – 11 с. (Дослідники рідного краю. Вип. 4).</w:t>
      </w:r>
    </w:p>
    <w:p w:rsidR="00F86470" w:rsidRPr="00425787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25787">
        <w:rPr>
          <w:rFonts w:ascii="Times New Roman" w:hAnsi="Times New Roman" w:cs="Times New Roman"/>
          <w:sz w:val="20"/>
          <w:szCs w:val="20"/>
        </w:rPr>
        <w:t>Знаменні та пам</w:t>
      </w:r>
      <w:r w:rsidRPr="00F86470">
        <w:rPr>
          <w:sz w:val="20"/>
          <w:szCs w:val="20"/>
        </w:rPr>
        <w:t>’</w:t>
      </w:r>
      <w:r w:rsidRPr="00425787">
        <w:rPr>
          <w:rFonts w:ascii="Times New Roman" w:hAnsi="Times New Roman" w:cs="Times New Roman"/>
          <w:sz w:val="20"/>
          <w:szCs w:val="20"/>
        </w:rPr>
        <w:t xml:space="preserve">ятні дати Запоріжжя на 2000 рік: (Календар і короткі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бібліогр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. списки) /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Упр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. культури ЗОДА ;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КЗ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</w:t>
      </w:r>
      <w:r w:rsidRPr="00F86470">
        <w:rPr>
          <w:sz w:val="20"/>
          <w:szCs w:val="20"/>
        </w:rPr>
        <w:t>“</w:t>
      </w:r>
      <w:r w:rsidRPr="00425787">
        <w:rPr>
          <w:rFonts w:ascii="Times New Roman" w:hAnsi="Times New Roman" w:cs="Times New Roman"/>
          <w:sz w:val="20"/>
          <w:szCs w:val="20"/>
        </w:rPr>
        <w:t>ЗОУНБ ім. О.М.</w:t>
      </w:r>
      <w:r>
        <w:rPr>
          <w:sz w:val="20"/>
          <w:szCs w:val="20"/>
          <w:lang w:val="en-US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>Горького</w:t>
      </w:r>
      <w:r w:rsidRPr="000C3139">
        <w:rPr>
          <w:sz w:val="20"/>
          <w:szCs w:val="20"/>
          <w:lang w:val="ru-RU"/>
        </w:rPr>
        <w:t>”</w:t>
      </w:r>
      <w:r w:rsidRPr="00425787">
        <w:rPr>
          <w:rFonts w:ascii="Times New Roman" w:hAnsi="Times New Roman" w:cs="Times New Roman"/>
          <w:sz w:val="20"/>
          <w:szCs w:val="20"/>
        </w:rPr>
        <w:t>; уклад.: І.</w:t>
      </w:r>
      <w:r>
        <w:rPr>
          <w:sz w:val="20"/>
          <w:szCs w:val="20"/>
          <w:lang w:val="en-US"/>
        </w:rPr>
        <w:t> 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Шершньова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, Г.</w:t>
      </w:r>
      <w:r>
        <w:rPr>
          <w:sz w:val="20"/>
          <w:szCs w:val="20"/>
          <w:lang w:val="en-US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>Нагорна. – Запоріжжя, 1999. – С. 20-21.</w:t>
      </w:r>
    </w:p>
    <w:p w:rsidR="00F86470" w:rsidRPr="00425787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25787">
        <w:rPr>
          <w:rFonts w:ascii="Times New Roman" w:hAnsi="Times New Roman" w:cs="Times New Roman"/>
          <w:sz w:val="20"/>
          <w:szCs w:val="20"/>
        </w:rPr>
        <w:t>Нагорна</w:t>
      </w:r>
      <w:r>
        <w:rPr>
          <w:sz w:val="20"/>
          <w:szCs w:val="20"/>
          <w:lang w:val="en-US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 xml:space="preserve">Г. Дослідник історії запорізького краю //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Созвездие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 – 2000. – № 1. – С. 59.</w:t>
      </w:r>
    </w:p>
    <w:p w:rsidR="00F86470" w:rsidRPr="00425787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Шаповалов</w:t>
      </w:r>
      <w:proofErr w:type="spellEnd"/>
      <w:r>
        <w:rPr>
          <w:sz w:val="20"/>
          <w:szCs w:val="20"/>
          <w:lang w:val="en-US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>Г. Без правди фактів нема правди часу // Запоріз</w:t>
      </w:r>
      <w:r>
        <w:rPr>
          <w:sz w:val="20"/>
          <w:szCs w:val="20"/>
        </w:rPr>
        <w:t>ька</w:t>
      </w:r>
      <w:r w:rsidRPr="00425787">
        <w:rPr>
          <w:rFonts w:ascii="Times New Roman" w:hAnsi="Times New Roman" w:cs="Times New Roman"/>
          <w:sz w:val="20"/>
          <w:szCs w:val="20"/>
        </w:rPr>
        <w:t xml:space="preserve"> правда. – 2000. – 28 лип</w:t>
      </w:r>
      <w:r>
        <w:rPr>
          <w:sz w:val="20"/>
          <w:szCs w:val="20"/>
        </w:rPr>
        <w:t>ня</w:t>
      </w:r>
      <w:r w:rsidRPr="00425787">
        <w:rPr>
          <w:rFonts w:ascii="Times New Roman" w:hAnsi="Times New Roman" w:cs="Times New Roman"/>
          <w:sz w:val="20"/>
          <w:szCs w:val="20"/>
        </w:rPr>
        <w:t>.</w:t>
      </w:r>
    </w:p>
    <w:p w:rsidR="00F86470" w:rsidRPr="00F3161B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  <w:lang w:val="ru-RU"/>
        </w:rPr>
      </w:pPr>
      <w:r w:rsidRPr="00425787">
        <w:rPr>
          <w:rFonts w:ascii="Times New Roman" w:hAnsi="Times New Roman" w:cs="Times New Roman"/>
          <w:sz w:val="20"/>
          <w:szCs w:val="20"/>
        </w:rPr>
        <w:t>Денисова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 xml:space="preserve">М.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Мой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дядя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Виктор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Фоменко //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Суббота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плюс. – 2000. – 16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нояб</w:t>
      </w:r>
      <w:r>
        <w:rPr>
          <w:sz w:val="20"/>
          <w:szCs w:val="20"/>
        </w:rPr>
        <w:t>ря</w:t>
      </w:r>
      <w:proofErr w:type="spellEnd"/>
      <w:r>
        <w:rPr>
          <w:sz w:val="20"/>
          <w:szCs w:val="20"/>
        </w:rPr>
        <w:t xml:space="preserve">. – С. 6. </w:t>
      </w:r>
    </w:p>
    <w:p w:rsidR="00F86470" w:rsidRPr="00425787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161B">
        <w:rPr>
          <w:rFonts w:ascii="Times New Roman" w:hAnsi="Times New Roman" w:cs="Times New Roman"/>
          <w:sz w:val="20"/>
          <w:szCs w:val="20"/>
        </w:rPr>
        <w:t>Картографічна колекція В.Г.</w:t>
      </w:r>
      <w:r>
        <w:rPr>
          <w:sz w:val="20"/>
          <w:szCs w:val="20"/>
        </w:rPr>
        <w:t> </w:t>
      </w:r>
      <w:proofErr w:type="spellStart"/>
      <w:r w:rsidRPr="00F3161B">
        <w:rPr>
          <w:rFonts w:ascii="Times New Roman" w:hAnsi="Times New Roman" w:cs="Times New Roman"/>
          <w:sz w:val="20"/>
          <w:szCs w:val="20"/>
        </w:rPr>
        <w:t>Фоменка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(Путівник) / Уклад.: Г.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>Нагорна. – Запоріжжя: Поліграф, 2001. – 24 с.</w:t>
      </w:r>
    </w:p>
    <w:p w:rsidR="00F86470" w:rsidRPr="00425787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Мірущенко</w:t>
      </w:r>
      <w:proofErr w:type="spellEnd"/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 xml:space="preserve">О.П. </w:t>
      </w:r>
      <w:r w:rsidRPr="000C3139">
        <w:rPr>
          <w:sz w:val="20"/>
          <w:szCs w:val="20"/>
          <w:lang w:val="ru-RU"/>
        </w:rPr>
        <w:t>“</w:t>
      </w:r>
      <w:r w:rsidRPr="00425787">
        <w:rPr>
          <w:rFonts w:ascii="Times New Roman" w:hAnsi="Times New Roman" w:cs="Times New Roman"/>
          <w:sz w:val="20"/>
          <w:szCs w:val="20"/>
        </w:rPr>
        <w:t>Без правди фактів нема правди часу</w:t>
      </w:r>
      <w:r w:rsidRPr="00F3161B">
        <w:rPr>
          <w:sz w:val="20"/>
          <w:szCs w:val="20"/>
          <w:lang w:val="ru-RU"/>
        </w:rPr>
        <w:t>”</w:t>
      </w:r>
      <w:r w:rsidRPr="00425787">
        <w:rPr>
          <w:rFonts w:ascii="Times New Roman" w:hAnsi="Times New Roman" w:cs="Times New Roman"/>
          <w:sz w:val="20"/>
          <w:szCs w:val="20"/>
        </w:rPr>
        <w:t>: До 100-річчя з дня народження видат</w:t>
      </w:r>
      <w:r>
        <w:rPr>
          <w:sz w:val="20"/>
          <w:szCs w:val="20"/>
        </w:rPr>
        <w:t>ного</w:t>
      </w:r>
      <w:r w:rsidRPr="00425787">
        <w:rPr>
          <w:rFonts w:ascii="Times New Roman" w:hAnsi="Times New Roman" w:cs="Times New Roman"/>
          <w:sz w:val="20"/>
          <w:szCs w:val="20"/>
        </w:rPr>
        <w:t xml:space="preserve"> краєзнавця В.Г.</w:t>
      </w:r>
      <w:r>
        <w:rPr>
          <w:sz w:val="20"/>
          <w:szCs w:val="20"/>
        </w:rPr>
        <w:t> 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Фоменка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// Музейний вісник. – 2001. – № 1. – С. 77-83.  </w:t>
      </w:r>
    </w:p>
    <w:p w:rsidR="00F86470" w:rsidRPr="00425787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25787">
        <w:rPr>
          <w:rFonts w:ascii="Times New Roman" w:hAnsi="Times New Roman" w:cs="Times New Roman"/>
          <w:sz w:val="20"/>
          <w:szCs w:val="20"/>
        </w:rPr>
        <w:t>Сушко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 xml:space="preserve">К.И.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Жизнь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, вперед! // Сушко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>К.И.</w:t>
      </w:r>
      <w:r>
        <w:rPr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Тени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забытых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городов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Запорожье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Полиграф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, 2003. – С. 164-173.</w:t>
      </w:r>
    </w:p>
    <w:p w:rsidR="00F86470" w:rsidRPr="00425787" w:rsidRDefault="00F86470" w:rsidP="00F864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25787">
        <w:rPr>
          <w:rFonts w:ascii="Times New Roman" w:hAnsi="Times New Roman" w:cs="Times New Roman"/>
          <w:sz w:val="20"/>
          <w:szCs w:val="20"/>
        </w:rPr>
        <w:t>Єременко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 xml:space="preserve">М.М. Край шляху Муравського…: Нариси з історії Чернігівського району. – Запоріжжя: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Лана-друк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, 2006. –</w:t>
      </w:r>
      <w:r>
        <w:rPr>
          <w:sz w:val="20"/>
          <w:szCs w:val="20"/>
        </w:rPr>
        <w:t xml:space="preserve"> </w:t>
      </w:r>
      <w:r w:rsidRPr="00425787">
        <w:rPr>
          <w:sz w:val="20"/>
          <w:szCs w:val="20"/>
        </w:rPr>
        <w:t>С</w:t>
      </w:r>
      <w:r w:rsidRPr="00425787"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25787">
        <w:rPr>
          <w:rFonts w:ascii="Times New Roman" w:hAnsi="Times New Roman" w:cs="Times New Roman"/>
          <w:sz w:val="20"/>
          <w:szCs w:val="20"/>
        </w:rPr>
        <w:t>416</w:t>
      </w:r>
      <w:r>
        <w:rPr>
          <w:sz w:val="20"/>
          <w:szCs w:val="20"/>
        </w:rPr>
        <w:t>.</w:t>
      </w:r>
    </w:p>
    <w:p w:rsidR="00F86470" w:rsidRPr="00911F76" w:rsidRDefault="00F86470" w:rsidP="00F86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86470" w:rsidRDefault="00F86470" w:rsidP="00F86470">
      <w:pPr>
        <w:jc w:val="center"/>
        <w:rPr>
          <w:b/>
          <w:sz w:val="20"/>
          <w:szCs w:val="20"/>
        </w:rPr>
      </w:pPr>
      <w:r w:rsidRPr="00256485">
        <w:rPr>
          <w:rFonts w:ascii="Times New Roman" w:hAnsi="Times New Roman" w:cs="Times New Roman"/>
          <w:b/>
          <w:sz w:val="20"/>
          <w:szCs w:val="20"/>
        </w:rPr>
        <w:t>Книг</w:t>
      </w:r>
      <w:r>
        <w:rPr>
          <w:b/>
          <w:sz w:val="20"/>
          <w:szCs w:val="20"/>
        </w:rPr>
        <w:t>и</w:t>
      </w:r>
      <w:r w:rsidRPr="00256485">
        <w:rPr>
          <w:rFonts w:ascii="Times New Roman" w:hAnsi="Times New Roman" w:cs="Times New Roman"/>
          <w:b/>
          <w:sz w:val="20"/>
          <w:szCs w:val="20"/>
        </w:rPr>
        <w:t xml:space="preserve"> В.Г.</w:t>
      </w:r>
      <w:r>
        <w:rPr>
          <w:b/>
          <w:sz w:val="20"/>
          <w:szCs w:val="20"/>
        </w:rPr>
        <w:t> </w:t>
      </w:r>
      <w:proofErr w:type="spellStart"/>
      <w:r w:rsidRPr="00256485">
        <w:rPr>
          <w:rFonts w:ascii="Times New Roman" w:hAnsi="Times New Roman" w:cs="Times New Roman"/>
          <w:b/>
          <w:sz w:val="20"/>
          <w:szCs w:val="20"/>
        </w:rPr>
        <w:t>Фоменка</w:t>
      </w:r>
      <w:proofErr w:type="spellEnd"/>
      <w:r w:rsidRPr="00256485">
        <w:rPr>
          <w:rFonts w:ascii="Times New Roman" w:hAnsi="Times New Roman" w:cs="Times New Roman"/>
          <w:b/>
          <w:sz w:val="20"/>
          <w:szCs w:val="20"/>
        </w:rPr>
        <w:t>, що стосу</w:t>
      </w:r>
      <w:r>
        <w:rPr>
          <w:b/>
          <w:sz w:val="20"/>
          <w:szCs w:val="20"/>
        </w:rPr>
        <w:t>ю</w:t>
      </w:r>
      <w:r w:rsidRPr="00256485">
        <w:rPr>
          <w:rFonts w:ascii="Times New Roman" w:hAnsi="Times New Roman" w:cs="Times New Roman"/>
          <w:b/>
          <w:sz w:val="20"/>
          <w:szCs w:val="20"/>
        </w:rPr>
        <w:t>ться історії Південної України</w:t>
      </w:r>
      <w:r>
        <w:rPr>
          <w:b/>
          <w:sz w:val="20"/>
          <w:szCs w:val="20"/>
        </w:rPr>
        <w:t>:</w:t>
      </w:r>
    </w:p>
    <w:p w:rsidR="00F86470" w:rsidRPr="00256485" w:rsidRDefault="00F86470" w:rsidP="00F864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86470" w:rsidRDefault="00F86470" w:rsidP="00F8647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055F76">
        <w:rPr>
          <w:rFonts w:ascii="Times New Roman" w:hAnsi="Times New Roman" w:cs="Times New Roman"/>
          <w:b/>
          <w:sz w:val="20"/>
          <w:szCs w:val="20"/>
        </w:rPr>
        <w:t>Звідки ця назва?: [Історія виникнення назв річок, населених пунктів, урочищ, курганів на Запоріжжі].</w:t>
      </w:r>
      <w:r w:rsidRPr="00055F76">
        <w:rPr>
          <w:rFonts w:ascii="Times New Roman" w:hAnsi="Times New Roman" w:cs="Times New Roman"/>
          <w:sz w:val="20"/>
          <w:szCs w:val="20"/>
        </w:rPr>
        <w:t xml:space="preserve"> – Дніпропетровськ: Промінь, 1969. – 103 с.</w:t>
      </w:r>
    </w:p>
    <w:p w:rsidR="00F86470" w:rsidRPr="00055F76" w:rsidRDefault="00F86470" w:rsidP="00F8647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Днепровская</w:t>
      </w:r>
      <w:proofErr w:type="spellEnd"/>
      <w:r w:rsidRPr="008D20ED">
        <w:rPr>
          <w:b/>
          <w:sz w:val="20"/>
          <w:szCs w:val="20"/>
        </w:rPr>
        <w:t xml:space="preserve">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линия</w:t>
      </w:r>
      <w:proofErr w:type="spellEnd"/>
      <w:r w:rsidRPr="008D20ED">
        <w:rPr>
          <w:b/>
          <w:sz w:val="20"/>
          <w:szCs w:val="20"/>
        </w:rPr>
        <w:t xml:space="preserve">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крепостей</w:t>
      </w:r>
      <w:proofErr w:type="spellEnd"/>
      <w:r w:rsidRPr="008D20ED">
        <w:rPr>
          <w:rFonts w:ascii="Times New Roman" w:hAnsi="Times New Roman" w:cs="Times New Roman"/>
          <w:b/>
          <w:sz w:val="20"/>
          <w:szCs w:val="20"/>
        </w:rPr>
        <w:t xml:space="preserve">: К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двухсотлетию</w:t>
      </w:r>
      <w:proofErr w:type="spellEnd"/>
      <w:r w:rsidRPr="008D20ED">
        <w:rPr>
          <w:rFonts w:ascii="Times New Roman" w:hAnsi="Times New Roman" w:cs="Times New Roman"/>
          <w:b/>
          <w:sz w:val="20"/>
          <w:szCs w:val="20"/>
        </w:rPr>
        <w:t xml:space="preserve"> начала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строительства</w:t>
      </w:r>
      <w:proofErr w:type="spellEnd"/>
      <w:r w:rsidRPr="008D20ED">
        <w:rPr>
          <w:b/>
          <w:sz w:val="20"/>
          <w:szCs w:val="20"/>
        </w:rPr>
        <w:t xml:space="preserve">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новой</w:t>
      </w:r>
      <w:proofErr w:type="spellEnd"/>
      <w:r w:rsidRPr="008D20ED">
        <w:rPr>
          <w:b/>
          <w:sz w:val="20"/>
          <w:szCs w:val="20"/>
        </w:rPr>
        <w:t xml:space="preserve">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Днепровской</w:t>
      </w:r>
      <w:proofErr w:type="spellEnd"/>
      <w:r w:rsidRPr="008D20ED">
        <w:rPr>
          <w:b/>
          <w:sz w:val="20"/>
          <w:szCs w:val="20"/>
        </w:rPr>
        <w:t xml:space="preserve">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линии</w:t>
      </w:r>
      <w:proofErr w:type="spellEnd"/>
      <w:r w:rsidRPr="008D20ED">
        <w:rPr>
          <w:b/>
          <w:sz w:val="20"/>
          <w:szCs w:val="20"/>
        </w:rPr>
        <w:t xml:space="preserve">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крепостей</w:t>
      </w:r>
      <w:proofErr w:type="spellEnd"/>
      <w:r w:rsidRPr="008D20E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оградившей</w:t>
      </w:r>
      <w:proofErr w:type="spellEnd"/>
      <w:r w:rsidRPr="008D20ED">
        <w:rPr>
          <w:b/>
          <w:sz w:val="20"/>
          <w:szCs w:val="20"/>
        </w:rPr>
        <w:t xml:space="preserve">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поселения</w:t>
      </w:r>
      <w:proofErr w:type="spellEnd"/>
      <w:r w:rsidRPr="008D20ED">
        <w:rPr>
          <w:rFonts w:ascii="Times New Roman" w:hAnsi="Times New Roman" w:cs="Times New Roman"/>
          <w:b/>
          <w:sz w:val="20"/>
          <w:szCs w:val="20"/>
        </w:rPr>
        <w:t xml:space="preserve"> юга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России</w:t>
      </w:r>
      <w:proofErr w:type="spellEnd"/>
      <w:r w:rsidRPr="008D20ED">
        <w:rPr>
          <w:rFonts w:ascii="Times New Roman" w:hAnsi="Times New Roman" w:cs="Times New Roman"/>
          <w:b/>
          <w:sz w:val="20"/>
          <w:szCs w:val="20"/>
        </w:rPr>
        <w:t xml:space="preserve"> от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грабительских</w:t>
      </w:r>
      <w:proofErr w:type="spellEnd"/>
      <w:r w:rsidRPr="008D20ED">
        <w:rPr>
          <w:b/>
          <w:sz w:val="20"/>
          <w:szCs w:val="20"/>
        </w:rPr>
        <w:t xml:space="preserve">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набегов</w:t>
      </w:r>
      <w:proofErr w:type="spellEnd"/>
      <w:r w:rsidRPr="008D20ED">
        <w:rPr>
          <w:b/>
          <w:sz w:val="20"/>
          <w:szCs w:val="20"/>
        </w:rPr>
        <w:t xml:space="preserve">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крымских</w:t>
      </w:r>
      <w:proofErr w:type="spellEnd"/>
      <w:r w:rsidRPr="008D20ED">
        <w:rPr>
          <w:rFonts w:ascii="Times New Roman" w:hAnsi="Times New Roman" w:cs="Times New Roman"/>
          <w:b/>
          <w:sz w:val="20"/>
          <w:szCs w:val="20"/>
        </w:rPr>
        <w:t xml:space="preserve"> татар и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положившей</w:t>
      </w:r>
      <w:proofErr w:type="spellEnd"/>
      <w:r w:rsidRPr="008D20ED">
        <w:rPr>
          <w:rFonts w:ascii="Times New Roman" w:hAnsi="Times New Roman" w:cs="Times New Roman"/>
          <w:b/>
          <w:sz w:val="20"/>
          <w:szCs w:val="20"/>
        </w:rPr>
        <w:t xml:space="preserve"> начало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заселения</w:t>
      </w:r>
      <w:proofErr w:type="spellEnd"/>
      <w:r w:rsidRPr="008D20ED">
        <w:rPr>
          <w:b/>
          <w:sz w:val="20"/>
          <w:szCs w:val="20"/>
        </w:rPr>
        <w:t xml:space="preserve">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Приазовья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425787">
        <w:rPr>
          <w:sz w:val="20"/>
          <w:szCs w:val="20"/>
        </w:rPr>
        <w:t>Изд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. 2-е,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Запорожье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: [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Тандем-У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], 2008. – 48 с.: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ил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 (Запорізький родовід. Вип. 1).</w:t>
      </w:r>
    </w:p>
    <w:p w:rsidR="00F86470" w:rsidRPr="00055F76" w:rsidRDefault="00F86470" w:rsidP="00F8647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6470" w:rsidRPr="00055F76" w:rsidRDefault="00F86470" w:rsidP="00F86470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>Вибрані</w:t>
      </w:r>
      <w:r w:rsidRPr="00055F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статті В.Г.</w:t>
      </w:r>
      <w:r>
        <w:rPr>
          <w:b/>
          <w:sz w:val="20"/>
          <w:szCs w:val="20"/>
        </w:rPr>
        <w:t> </w:t>
      </w:r>
      <w:proofErr w:type="spellStart"/>
      <w:r w:rsidRPr="00055F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Фоменка</w:t>
      </w:r>
      <w:proofErr w:type="spellEnd"/>
      <w:r w:rsidRPr="00055F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що стосуються історії Південної України</w:t>
      </w:r>
      <w:r>
        <w:rPr>
          <w:b/>
          <w:sz w:val="20"/>
          <w:szCs w:val="20"/>
        </w:rPr>
        <w:t>:</w:t>
      </w:r>
    </w:p>
    <w:p w:rsidR="00F86470" w:rsidRPr="00055F76" w:rsidRDefault="00F86470" w:rsidP="00F86470">
      <w:pPr>
        <w:tabs>
          <w:tab w:val="left" w:pos="82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470" w:rsidRPr="00425787" w:rsidRDefault="00F86470" w:rsidP="00F864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Где</w:t>
      </w:r>
      <w:proofErr w:type="spellEnd"/>
      <w:r w:rsidRPr="00F3161B">
        <w:rPr>
          <w:b/>
          <w:sz w:val="20"/>
          <w:szCs w:val="20"/>
        </w:rPr>
        <w:t xml:space="preserve"> </w:t>
      </w: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был</w:t>
      </w:r>
      <w:proofErr w:type="spellEnd"/>
      <w:r w:rsidRPr="00F3161B">
        <w:rPr>
          <w:b/>
          <w:sz w:val="20"/>
          <w:szCs w:val="20"/>
        </w:rPr>
        <w:t xml:space="preserve"> </w:t>
      </w: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древний</w:t>
      </w:r>
      <w:proofErr w:type="spellEnd"/>
      <w:r w:rsidRPr="00F3161B">
        <w:rPr>
          <w:b/>
          <w:sz w:val="20"/>
          <w:szCs w:val="20"/>
        </w:rPr>
        <w:t xml:space="preserve"> </w:t>
      </w: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Протолчий</w:t>
      </w:r>
      <w:proofErr w:type="spellEnd"/>
      <w:r w:rsidRPr="00F3161B">
        <w:rPr>
          <w:b/>
          <w:sz w:val="20"/>
          <w:szCs w:val="20"/>
        </w:rPr>
        <w:t xml:space="preserve"> </w:t>
      </w: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брод</w:t>
      </w:r>
      <w:proofErr w:type="spellEnd"/>
      <w:r w:rsidRPr="00F3161B">
        <w:rPr>
          <w:rFonts w:ascii="Times New Roman" w:hAnsi="Times New Roman" w:cs="Times New Roman"/>
          <w:b/>
          <w:sz w:val="20"/>
          <w:szCs w:val="20"/>
        </w:rPr>
        <w:t>?</w:t>
      </w:r>
      <w:r w:rsidRPr="00425787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Известия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Всесоюзного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географического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общества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 – 1963. – Т. 95. –</w:t>
      </w:r>
      <w:r>
        <w:rPr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> </w:t>
      </w:r>
      <w:r w:rsidRPr="00425787">
        <w:rPr>
          <w:rFonts w:ascii="Times New Roman" w:hAnsi="Times New Roman" w:cs="Times New Roman"/>
          <w:sz w:val="20"/>
          <w:szCs w:val="20"/>
        </w:rPr>
        <w:t xml:space="preserve">6. – С. 547-550. </w:t>
      </w:r>
    </w:p>
    <w:p w:rsidR="00F86470" w:rsidRPr="00425787" w:rsidRDefault="00F86470" w:rsidP="00F864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Тюрские</w:t>
      </w:r>
      <w:proofErr w:type="spellEnd"/>
      <w:r w:rsidRPr="00F3161B">
        <w:rPr>
          <w:b/>
          <w:sz w:val="20"/>
          <w:szCs w:val="20"/>
        </w:rPr>
        <w:t xml:space="preserve"> </w:t>
      </w: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элементы</w:t>
      </w:r>
      <w:proofErr w:type="spellEnd"/>
      <w:r w:rsidRPr="00F3161B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топонимике</w:t>
      </w:r>
      <w:proofErr w:type="spellEnd"/>
      <w:r w:rsidRPr="00F3161B">
        <w:rPr>
          <w:b/>
          <w:sz w:val="20"/>
          <w:szCs w:val="20"/>
        </w:rPr>
        <w:t xml:space="preserve"> </w:t>
      </w: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Запорожья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Известия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Всесоюзного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географического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общества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. – 1964. – Т. 96. – С. 70-73. </w:t>
      </w:r>
    </w:p>
    <w:p w:rsidR="00F86470" w:rsidRPr="00425787" w:rsidRDefault="00F86470" w:rsidP="00F864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3161B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названиях</w:t>
      </w:r>
      <w:proofErr w:type="spellEnd"/>
      <w:r w:rsidRPr="00F3161B">
        <w:rPr>
          <w:b/>
          <w:sz w:val="20"/>
          <w:szCs w:val="20"/>
        </w:rPr>
        <w:t xml:space="preserve"> </w:t>
      </w: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Азовского</w:t>
      </w:r>
      <w:proofErr w:type="spellEnd"/>
      <w:r w:rsidRPr="00F3161B">
        <w:rPr>
          <w:rFonts w:ascii="Times New Roman" w:hAnsi="Times New Roman" w:cs="Times New Roman"/>
          <w:b/>
          <w:sz w:val="20"/>
          <w:szCs w:val="20"/>
        </w:rPr>
        <w:t xml:space="preserve"> моря</w:t>
      </w:r>
      <w:r w:rsidRPr="00425787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Природные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условия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хозяйство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Северо-Запада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Приазов</w:t>
      </w:r>
      <w:r>
        <w:rPr>
          <w:sz w:val="20"/>
          <w:szCs w:val="20"/>
        </w:rPr>
        <w:t>ь</w:t>
      </w:r>
      <w:r w:rsidRPr="00425787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 – Л., 1972. – С. 106-109.</w:t>
      </w:r>
    </w:p>
    <w:p w:rsidR="00F86470" w:rsidRPr="00425787" w:rsidRDefault="00F86470" w:rsidP="00F864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Кичкасская</w:t>
      </w:r>
      <w:proofErr w:type="spellEnd"/>
      <w:r w:rsidRPr="008D20ED">
        <w:rPr>
          <w:rFonts w:ascii="Times New Roman" w:hAnsi="Times New Roman" w:cs="Times New Roman"/>
          <w:b/>
          <w:sz w:val="20"/>
          <w:szCs w:val="20"/>
        </w:rPr>
        <w:t xml:space="preserve"> переправа и городок на </w:t>
      </w:r>
      <w:proofErr w:type="spellStart"/>
      <w:r w:rsidRPr="008D20ED">
        <w:rPr>
          <w:rFonts w:ascii="Times New Roman" w:hAnsi="Times New Roman" w:cs="Times New Roman"/>
          <w:b/>
          <w:sz w:val="20"/>
          <w:szCs w:val="20"/>
        </w:rPr>
        <w:t>Малой</w:t>
      </w:r>
      <w:proofErr w:type="spellEnd"/>
      <w:r w:rsidRPr="008D20ED">
        <w:rPr>
          <w:rFonts w:ascii="Times New Roman" w:hAnsi="Times New Roman" w:cs="Times New Roman"/>
          <w:b/>
          <w:sz w:val="20"/>
          <w:szCs w:val="20"/>
        </w:rPr>
        <w:t xml:space="preserve"> Хортице</w:t>
      </w:r>
      <w:r w:rsidRPr="00425787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Исторические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источники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их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использование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 xml:space="preserve">. – К., 1996. – 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 2. – С. 110.</w:t>
      </w:r>
    </w:p>
    <w:p w:rsidR="00F86470" w:rsidRPr="00F3161B" w:rsidRDefault="00F86470" w:rsidP="00F864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  <w:lang w:val="ru-RU"/>
        </w:rPr>
      </w:pPr>
      <w:proofErr w:type="spellStart"/>
      <w:r w:rsidRPr="00F3161B">
        <w:rPr>
          <w:rFonts w:ascii="Times New Roman" w:hAnsi="Times New Roman" w:cs="Times New Roman"/>
          <w:b/>
          <w:sz w:val="20"/>
          <w:szCs w:val="20"/>
        </w:rPr>
        <w:t>Хортицька</w:t>
      </w:r>
      <w:proofErr w:type="spellEnd"/>
      <w:r w:rsidRPr="00F3161B">
        <w:rPr>
          <w:rFonts w:ascii="Times New Roman" w:hAnsi="Times New Roman" w:cs="Times New Roman"/>
          <w:b/>
          <w:sz w:val="20"/>
          <w:szCs w:val="20"/>
        </w:rPr>
        <w:t xml:space="preserve"> старина</w:t>
      </w:r>
      <w:r w:rsidRPr="00425787">
        <w:rPr>
          <w:rFonts w:ascii="Times New Roman" w:hAnsi="Times New Roman" w:cs="Times New Roman"/>
          <w:sz w:val="20"/>
          <w:szCs w:val="20"/>
        </w:rPr>
        <w:t xml:space="preserve"> // Заповідна Хортиця: Зб. праць співробітників заповідника. Вип. 1 / Під загал. ред. О.П.</w:t>
      </w:r>
      <w:r>
        <w:rPr>
          <w:sz w:val="20"/>
          <w:szCs w:val="20"/>
        </w:rPr>
        <w:t> </w:t>
      </w:r>
      <w:proofErr w:type="spellStart"/>
      <w:r w:rsidRPr="00425787">
        <w:rPr>
          <w:rFonts w:ascii="Times New Roman" w:hAnsi="Times New Roman" w:cs="Times New Roman"/>
          <w:sz w:val="20"/>
          <w:szCs w:val="20"/>
        </w:rPr>
        <w:t>Мірущенка</w:t>
      </w:r>
      <w:proofErr w:type="spellEnd"/>
      <w:r w:rsidRPr="00425787">
        <w:rPr>
          <w:rFonts w:ascii="Times New Roman" w:hAnsi="Times New Roman" w:cs="Times New Roman"/>
          <w:sz w:val="20"/>
          <w:szCs w:val="20"/>
        </w:rPr>
        <w:t>. – Запоріжжя: Дике Поле, 2006. – С. 44-52.</w:t>
      </w:r>
    </w:p>
    <w:p w:rsidR="00F86470" w:rsidRDefault="00F86470" w:rsidP="00F86470">
      <w:pPr>
        <w:tabs>
          <w:tab w:val="left" w:pos="540"/>
        </w:tabs>
        <w:ind w:firstLine="284"/>
        <w:jc w:val="both"/>
        <w:rPr>
          <w:b/>
          <w:sz w:val="20"/>
          <w:szCs w:val="20"/>
        </w:rPr>
      </w:pPr>
    </w:p>
    <w:p w:rsidR="00F86470" w:rsidRPr="00B526A9" w:rsidRDefault="00F86470" w:rsidP="00F86470">
      <w:pPr>
        <w:ind w:firstLine="709"/>
        <w:jc w:val="right"/>
        <w:rPr>
          <w:b/>
          <w:i/>
          <w:sz w:val="20"/>
          <w:szCs w:val="20"/>
        </w:rPr>
      </w:pPr>
      <w:r w:rsidRPr="00B526A9">
        <w:rPr>
          <w:b/>
          <w:i/>
          <w:sz w:val="20"/>
          <w:szCs w:val="20"/>
        </w:rPr>
        <w:t>Микола Єременко</w:t>
      </w:r>
    </w:p>
    <w:p w:rsidR="00544438" w:rsidRDefault="00544438" w:rsidP="00544438">
      <w:pPr>
        <w:rPr>
          <w:rFonts w:ascii="Times New Roman" w:hAnsi="Times New Roman" w:cs="Times New Roman"/>
          <w:sz w:val="20"/>
          <w:szCs w:val="20"/>
        </w:rPr>
      </w:pPr>
    </w:p>
    <w:p w:rsidR="00425787" w:rsidRPr="00425787" w:rsidRDefault="00425787" w:rsidP="00F8647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16.03.2016 р.</w:t>
      </w:r>
      <w:bookmarkStart w:id="0" w:name="_GoBack"/>
      <w:bookmarkEnd w:id="0"/>
    </w:p>
    <w:sectPr w:rsidR="00425787" w:rsidRPr="00425787" w:rsidSect="00380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06"/>
    <w:multiLevelType w:val="hybridMultilevel"/>
    <w:tmpl w:val="84C88D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1808E7"/>
    <w:multiLevelType w:val="hybridMultilevel"/>
    <w:tmpl w:val="7C3223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438"/>
    <w:rsid w:val="00146A1F"/>
    <w:rsid w:val="00380A0D"/>
    <w:rsid w:val="003F1ADD"/>
    <w:rsid w:val="00425787"/>
    <w:rsid w:val="00544438"/>
    <w:rsid w:val="00947EBD"/>
    <w:rsid w:val="009E0BA0"/>
    <w:rsid w:val="00AA5327"/>
    <w:rsid w:val="00E739B8"/>
    <w:rsid w:val="00EF5B19"/>
    <w:rsid w:val="00F8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Игорь</cp:lastModifiedBy>
  <cp:revision>2</cp:revision>
  <dcterms:created xsi:type="dcterms:W3CDTF">2016-04-22T07:03:00Z</dcterms:created>
  <dcterms:modified xsi:type="dcterms:W3CDTF">2016-04-22T07:03:00Z</dcterms:modified>
</cp:coreProperties>
</file>